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09C" w:rsidRDefault="00C2409C" w:rsidP="00C2409C">
      <w:pPr>
        <w:pStyle w:val="a6"/>
        <w:jc w:val="center"/>
        <w:rPr>
          <w:rFonts w:ascii="Times New Roman" w:hAnsi="Times New Roman" w:cs="Times New Roman"/>
          <w:b/>
          <w:sz w:val="28"/>
        </w:rPr>
      </w:pPr>
      <w:r w:rsidRPr="00C2409C">
        <w:rPr>
          <w:rFonts w:ascii="Times New Roman" w:hAnsi="Times New Roman" w:cs="Times New Roman"/>
          <w:b/>
          <w:sz w:val="28"/>
        </w:rPr>
        <w:t xml:space="preserve">Основы религиозных культур и светской этики. </w:t>
      </w:r>
    </w:p>
    <w:p w:rsidR="00920E31" w:rsidRPr="00C2409C" w:rsidRDefault="00C2409C" w:rsidP="00C2409C">
      <w:pPr>
        <w:pStyle w:val="a6"/>
        <w:jc w:val="center"/>
        <w:rPr>
          <w:rFonts w:ascii="Times New Roman" w:hAnsi="Times New Roman" w:cs="Times New Roman"/>
          <w:b/>
          <w:sz w:val="28"/>
        </w:rPr>
      </w:pPr>
      <w:r w:rsidRPr="00C2409C">
        <w:rPr>
          <w:rFonts w:ascii="Times New Roman" w:hAnsi="Times New Roman" w:cs="Times New Roman"/>
          <w:b/>
          <w:sz w:val="28"/>
        </w:rPr>
        <w:t>Нормативные документы</w:t>
      </w:r>
    </w:p>
    <w:p w:rsidR="00C2409C" w:rsidRDefault="00C2409C" w:rsidP="00C2409C">
      <w:pPr>
        <w:spacing w:after="150" w:line="240" w:lineRule="auto"/>
        <w:jc w:val="both"/>
        <w:rPr>
          <w:rFonts w:ascii="&amp;quot" w:eastAsia="Times New Roman" w:hAnsi="&amp;quot" w:cs="Times New Roman"/>
          <w:b/>
          <w:bCs/>
          <w:i/>
          <w:iCs/>
          <w:sz w:val="24"/>
          <w:szCs w:val="24"/>
          <w:lang w:eastAsia="ru-RU"/>
        </w:rPr>
      </w:pPr>
    </w:p>
    <w:p w:rsidR="00C2409C" w:rsidRPr="00C2409C" w:rsidRDefault="00C2409C" w:rsidP="00C2409C">
      <w:pPr>
        <w:spacing w:after="150" w:line="240" w:lineRule="auto"/>
        <w:jc w:val="both"/>
        <w:rPr>
          <w:rFonts w:ascii="&amp;quot" w:eastAsia="Times New Roman" w:hAnsi="&amp;quot" w:cs="Times New Roman"/>
          <w:sz w:val="24"/>
          <w:szCs w:val="24"/>
          <w:lang w:eastAsia="ru-RU"/>
        </w:rPr>
      </w:pPr>
      <w:bookmarkStart w:id="0" w:name="_GoBack"/>
      <w:bookmarkEnd w:id="0"/>
      <w:r w:rsidRPr="00C2409C">
        <w:rPr>
          <w:rFonts w:ascii="&amp;quot" w:eastAsia="Times New Roman" w:hAnsi="&amp;quot" w:cs="Times New Roman"/>
          <w:b/>
          <w:bCs/>
          <w:i/>
          <w:iCs/>
          <w:sz w:val="24"/>
          <w:szCs w:val="24"/>
          <w:lang w:eastAsia="ru-RU"/>
        </w:rPr>
        <w:t>Документы федерального уровня</w:t>
      </w:r>
    </w:p>
    <w:p w:rsidR="00C2409C" w:rsidRPr="00C2409C" w:rsidRDefault="00C2409C" w:rsidP="00C2409C">
      <w:pPr>
        <w:numPr>
          <w:ilvl w:val="0"/>
          <w:numId w:val="1"/>
        </w:numPr>
        <w:spacing w:before="100" w:beforeAutospacing="1" w:after="100" w:afterAutospacing="1" w:line="300" w:lineRule="atLeast"/>
        <w:ind w:left="375"/>
        <w:jc w:val="both"/>
        <w:rPr>
          <w:rFonts w:ascii="&amp;quot" w:eastAsia="Times New Roman" w:hAnsi="&amp;quot" w:cs="Times New Roman"/>
          <w:sz w:val="24"/>
          <w:szCs w:val="24"/>
          <w:lang w:eastAsia="ru-RU"/>
        </w:rPr>
      </w:pPr>
      <w:hyperlink r:id="rId5" w:tgtFrame="_blank" w:history="1">
        <w:r w:rsidRPr="00C2409C">
          <w:rPr>
            <w:rFonts w:ascii="&amp;quot" w:eastAsia="Times New Roman" w:hAnsi="&amp;quot" w:cs="Times New Roman"/>
            <w:sz w:val="24"/>
            <w:szCs w:val="24"/>
            <w:u w:val="single"/>
            <w:lang w:eastAsia="ru-RU"/>
          </w:rPr>
          <w:t>Указ Президента РФ № 204 от 7 мая 2018 г. «О национальных целях и стратегических задачах развития РФ на период до 2024 г.»</w:t>
        </w:r>
      </w:hyperlink>
    </w:p>
    <w:p w:rsidR="00C2409C" w:rsidRPr="00C2409C" w:rsidRDefault="00C2409C" w:rsidP="00C2409C">
      <w:pPr>
        <w:numPr>
          <w:ilvl w:val="0"/>
          <w:numId w:val="1"/>
        </w:numPr>
        <w:spacing w:before="100" w:beforeAutospacing="1" w:after="100" w:afterAutospacing="1" w:line="300" w:lineRule="atLeast"/>
        <w:ind w:left="375"/>
        <w:jc w:val="both"/>
        <w:rPr>
          <w:rFonts w:ascii="&amp;quot" w:eastAsia="Times New Roman" w:hAnsi="&amp;quot" w:cs="Times New Roman"/>
          <w:sz w:val="24"/>
          <w:szCs w:val="24"/>
          <w:lang w:eastAsia="ru-RU"/>
        </w:rPr>
      </w:pPr>
      <w:hyperlink r:id="rId6" w:tgtFrame="_blank" w:history="1">
        <w:r w:rsidRPr="00C2409C">
          <w:rPr>
            <w:rFonts w:ascii="&amp;quot" w:eastAsia="Times New Roman" w:hAnsi="&amp;quot" w:cs="Times New Roman"/>
            <w:sz w:val="24"/>
            <w:szCs w:val="24"/>
            <w:u w:val="single"/>
            <w:lang w:eastAsia="ru-RU"/>
          </w:rPr>
          <w:t>Распоряжение Правительства Российской Федерации от 29 мая 2015 г. № 996-р «Об утверждении Стратегии развития воспитания в Российской Федерации на период до 2025 года»</w:t>
        </w:r>
      </w:hyperlink>
    </w:p>
    <w:p w:rsidR="00C2409C" w:rsidRPr="00C2409C" w:rsidRDefault="00C2409C" w:rsidP="00C2409C">
      <w:pPr>
        <w:numPr>
          <w:ilvl w:val="0"/>
          <w:numId w:val="1"/>
        </w:numPr>
        <w:spacing w:before="100" w:beforeAutospacing="1" w:after="100" w:afterAutospacing="1" w:line="300" w:lineRule="atLeast"/>
        <w:ind w:left="375"/>
        <w:jc w:val="both"/>
        <w:rPr>
          <w:rFonts w:ascii="&amp;quot" w:eastAsia="Times New Roman" w:hAnsi="&amp;quot" w:cs="Times New Roman"/>
          <w:sz w:val="24"/>
          <w:szCs w:val="24"/>
          <w:lang w:eastAsia="ru-RU"/>
        </w:rPr>
      </w:pPr>
      <w:hyperlink r:id="rId7" w:tgtFrame="_blank" w:history="1">
        <w:r w:rsidRPr="00C2409C">
          <w:rPr>
            <w:rFonts w:ascii="&amp;quot" w:eastAsia="Times New Roman" w:hAnsi="&amp;quot" w:cs="Times New Roman"/>
            <w:sz w:val="24"/>
            <w:szCs w:val="24"/>
            <w:u w:val="single"/>
            <w:lang w:eastAsia="ru-RU"/>
          </w:rPr>
          <w:t>ФЗ «Об образовании в Российской Федерации». Принят Государственной Думой РФ 21 декабря 2012 г. Вступил в силу 1 сентября 2013 г.</w:t>
        </w:r>
      </w:hyperlink>
    </w:p>
    <w:p w:rsidR="00C2409C" w:rsidRPr="00C2409C" w:rsidRDefault="00C2409C" w:rsidP="00C2409C">
      <w:pPr>
        <w:spacing w:after="150" w:line="240" w:lineRule="auto"/>
        <w:rPr>
          <w:rFonts w:ascii="&amp;quot" w:eastAsia="Times New Roman" w:hAnsi="&amp;quot" w:cs="Times New Roman"/>
          <w:sz w:val="24"/>
          <w:szCs w:val="24"/>
          <w:lang w:eastAsia="ru-RU"/>
        </w:rPr>
      </w:pPr>
      <w:r w:rsidRPr="00C2409C">
        <w:rPr>
          <w:rFonts w:ascii="&amp;quot" w:eastAsia="Times New Roman" w:hAnsi="&amp;quot" w:cs="Times New Roman"/>
          <w:b/>
          <w:bCs/>
          <w:i/>
          <w:iCs/>
          <w:sz w:val="24"/>
          <w:szCs w:val="24"/>
          <w:lang w:eastAsia="ru-RU"/>
        </w:rPr>
        <w:t>«Основы религиозных культур и светской этики», 4 класс</w:t>
      </w:r>
    </w:p>
    <w:p w:rsidR="00C2409C" w:rsidRPr="00C2409C" w:rsidRDefault="00C2409C" w:rsidP="00C2409C">
      <w:pPr>
        <w:numPr>
          <w:ilvl w:val="0"/>
          <w:numId w:val="2"/>
        </w:numPr>
        <w:spacing w:before="100" w:beforeAutospacing="1" w:after="100" w:afterAutospacing="1" w:line="300" w:lineRule="atLeast"/>
        <w:ind w:left="375"/>
        <w:jc w:val="both"/>
        <w:rPr>
          <w:rFonts w:ascii="&amp;quot" w:eastAsia="Times New Roman" w:hAnsi="&amp;quot" w:cs="Times New Roman"/>
          <w:sz w:val="24"/>
          <w:szCs w:val="24"/>
          <w:lang w:eastAsia="ru-RU"/>
        </w:rPr>
      </w:pPr>
      <w:hyperlink r:id="rId8" w:tgtFrame="_blank" w:history="1">
        <w:r w:rsidRPr="00C2409C">
          <w:rPr>
            <w:rFonts w:ascii="&amp;quot" w:eastAsia="Times New Roman" w:hAnsi="&amp;quot" w:cs="Times New Roman"/>
            <w:sz w:val="24"/>
            <w:szCs w:val="24"/>
            <w:u w:val="single"/>
            <w:lang w:eastAsia="ru-RU"/>
          </w:rPr>
          <w:t xml:space="preserve">Приказ </w:t>
        </w:r>
        <w:proofErr w:type="spellStart"/>
        <w:r w:rsidRPr="00C2409C">
          <w:rPr>
            <w:rFonts w:ascii="&amp;quot" w:eastAsia="Times New Roman" w:hAnsi="&amp;quot" w:cs="Times New Roman"/>
            <w:sz w:val="24"/>
            <w:szCs w:val="24"/>
            <w:u w:val="single"/>
            <w:lang w:eastAsia="ru-RU"/>
          </w:rPr>
          <w:t>Минобрнауки</w:t>
        </w:r>
        <w:proofErr w:type="spellEnd"/>
        <w:r w:rsidRPr="00C2409C">
          <w:rPr>
            <w:rFonts w:ascii="&amp;quot" w:eastAsia="Times New Roman" w:hAnsi="&amp;quot" w:cs="Times New Roman"/>
            <w:sz w:val="24"/>
            <w:szCs w:val="24"/>
            <w:u w:val="single"/>
            <w:lang w:eastAsia="ru-RU"/>
          </w:rPr>
          <w:t xml:space="preserve"> России от 06.10.2009 N 373 (ред. от 31.12.2015) «Об утверждении и введении в действие федерального государственного образовательного стандарта начального общего образования»</w:t>
        </w:r>
      </w:hyperlink>
    </w:p>
    <w:p w:rsidR="00C2409C" w:rsidRPr="00C2409C" w:rsidRDefault="00C2409C" w:rsidP="00C2409C">
      <w:pPr>
        <w:numPr>
          <w:ilvl w:val="0"/>
          <w:numId w:val="2"/>
        </w:numPr>
        <w:spacing w:before="100" w:beforeAutospacing="1" w:after="100" w:afterAutospacing="1" w:line="300" w:lineRule="atLeast"/>
        <w:ind w:left="375"/>
        <w:jc w:val="both"/>
        <w:rPr>
          <w:rFonts w:ascii="&amp;quot" w:eastAsia="Times New Roman" w:hAnsi="&amp;quot" w:cs="Times New Roman"/>
          <w:sz w:val="24"/>
          <w:szCs w:val="24"/>
          <w:lang w:eastAsia="ru-RU"/>
        </w:rPr>
      </w:pPr>
      <w:hyperlink r:id="rId9" w:tgtFrame="_blank" w:history="1">
        <w:r w:rsidRPr="00C2409C">
          <w:rPr>
            <w:rFonts w:ascii="&amp;quot" w:eastAsia="Times New Roman" w:hAnsi="&amp;quot" w:cs="Times New Roman"/>
            <w:sz w:val="24"/>
            <w:szCs w:val="24"/>
            <w:u w:val="single"/>
            <w:lang w:eastAsia="ru-RU"/>
          </w:rPr>
          <w:t>Примерная основная образовательная программа начального общего образования</w:t>
        </w:r>
      </w:hyperlink>
      <w:r w:rsidRPr="00C2409C">
        <w:rPr>
          <w:rFonts w:ascii="&amp;quot" w:eastAsia="Times New Roman" w:hAnsi="&amp;quot" w:cs="Times New Roman"/>
          <w:sz w:val="24"/>
          <w:szCs w:val="24"/>
          <w:lang w:eastAsia="ru-RU"/>
        </w:rPr>
        <w:t>. Одобрено Федеральным учебно-методическим объединением по общему образованию. Протокол заседания от 8 апреля 2015 г. № 1/15 //Электронный ресурс. Режим доступа: http://fgosreestr.ru/</w:t>
      </w:r>
    </w:p>
    <w:p w:rsidR="00C2409C" w:rsidRPr="00C2409C" w:rsidRDefault="00C2409C" w:rsidP="00C2409C">
      <w:pPr>
        <w:numPr>
          <w:ilvl w:val="0"/>
          <w:numId w:val="2"/>
        </w:numPr>
        <w:spacing w:before="100" w:beforeAutospacing="1" w:after="100" w:afterAutospacing="1" w:line="300" w:lineRule="atLeast"/>
        <w:ind w:left="375"/>
        <w:jc w:val="both"/>
        <w:rPr>
          <w:rFonts w:ascii="&amp;quot" w:eastAsia="Times New Roman" w:hAnsi="&amp;quot" w:cs="Times New Roman"/>
          <w:sz w:val="24"/>
          <w:szCs w:val="24"/>
          <w:lang w:eastAsia="ru-RU"/>
        </w:rPr>
      </w:pPr>
      <w:hyperlink r:id="rId10" w:tgtFrame="_blank" w:history="1">
        <w:r w:rsidRPr="00C2409C">
          <w:rPr>
            <w:rFonts w:ascii="&amp;quot" w:eastAsia="Times New Roman" w:hAnsi="&amp;quot" w:cs="Times New Roman"/>
            <w:sz w:val="24"/>
            <w:szCs w:val="24"/>
            <w:u w:val="single"/>
            <w:lang w:eastAsia="ru-RU"/>
          </w:rPr>
          <w:t xml:space="preserve">Приказ </w:t>
        </w:r>
        <w:proofErr w:type="spellStart"/>
        <w:r w:rsidRPr="00C2409C">
          <w:rPr>
            <w:rFonts w:ascii="&amp;quot" w:eastAsia="Times New Roman" w:hAnsi="&amp;quot" w:cs="Times New Roman"/>
            <w:sz w:val="24"/>
            <w:szCs w:val="24"/>
            <w:u w:val="single"/>
            <w:lang w:eastAsia="ru-RU"/>
          </w:rPr>
          <w:t>МОиН</w:t>
        </w:r>
        <w:proofErr w:type="spellEnd"/>
        <w:r w:rsidRPr="00C2409C">
          <w:rPr>
            <w:rFonts w:ascii="&amp;quot" w:eastAsia="Times New Roman" w:hAnsi="&amp;quot" w:cs="Times New Roman"/>
            <w:sz w:val="24"/>
            <w:szCs w:val="24"/>
            <w:u w:val="single"/>
            <w:lang w:eastAsia="ru-RU"/>
          </w:rPr>
          <w:t xml:space="preserve"> РФ от 31.03.2014 N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образования», п. 1.1.4. Основы религиозных культур и светской этики (предметная область)</w:t>
        </w:r>
      </w:hyperlink>
    </w:p>
    <w:p w:rsidR="00C2409C" w:rsidRPr="00C2409C" w:rsidRDefault="00C2409C" w:rsidP="00C2409C">
      <w:pPr>
        <w:numPr>
          <w:ilvl w:val="0"/>
          <w:numId w:val="2"/>
        </w:numPr>
        <w:spacing w:before="100" w:beforeAutospacing="1" w:after="100" w:afterAutospacing="1" w:line="300" w:lineRule="atLeast"/>
        <w:ind w:left="375"/>
        <w:jc w:val="both"/>
        <w:rPr>
          <w:rFonts w:ascii="&amp;quot" w:eastAsia="Times New Roman" w:hAnsi="&amp;quot" w:cs="Times New Roman"/>
          <w:sz w:val="24"/>
          <w:szCs w:val="24"/>
          <w:lang w:eastAsia="ru-RU"/>
        </w:rPr>
      </w:pPr>
      <w:hyperlink r:id="rId11" w:tgtFrame="_blank" w:history="1">
        <w:r w:rsidRPr="00C2409C">
          <w:rPr>
            <w:rFonts w:ascii="&amp;quot" w:eastAsia="Times New Roman" w:hAnsi="&amp;quot" w:cs="Times New Roman"/>
            <w:sz w:val="24"/>
            <w:szCs w:val="24"/>
            <w:u w:val="single"/>
            <w:lang w:eastAsia="ru-RU"/>
          </w:rPr>
          <w:t xml:space="preserve">Письмо </w:t>
        </w:r>
        <w:proofErr w:type="spellStart"/>
        <w:r w:rsidRPr="00C2409C">
          <w:rPr>
            <w:rFonts w:ascii="&amp;quot" w:eastAsia="Times New Roman" w:hAnsi="&amp;quot" w:cs="Times New Roman"/>
            <w:sz w:val="24"/>
            <w:szCs w:val="24"/>
            <w:u w:val="single"/>
            <w:lang w:eastAsia="ru-RU"/>
          </w:rPr>
          <w:t>МОиН</w:t>
        </w:r>
        <w:proofErr w:type="spellEnd"/>
        <w:r w:rsidRPr="00C2409C">
          <w:rPr>
            <w:rFonts w:ascii="&amp;quot" w:eastAsia="Times New Roman" w:hAnsi="&amp;quot" w:cs="Times New Roman"/>
            <w:sz w:val="24"/>
            <w:szCs w:val="24"/>
            <w:u w:val="single"/>
            <w:lang w:eastAsia="ru-RU"/>
          </w:rPr>
          <w:t xml:space="preserve"> РФ от 31 марта 2015 г. № 08-461 «О направлении регламента выбора модуля курса ОРКСЭ»</w:t>
        </w:r>
      </w:hyperlink>
    </w:p>
    <w:p w:rsidR="00C2409C" w:rsidRPr="00C2409C" w:rsidRDefault="00C2409C" w:rsidP="00C2409C">
      <w:pPr>
        <w:numPr>
          <w:ilvl w:val="0"/>
          <w:numId w:val="2"/>
        </w:numPr>
        <w:spacing w:before="100" w:beforeAutospacing="1" w:after="100" w:afterAutospacing="1" w:line="300" w:lineRule="atLeast"/>
        <w:ind w:left="375"/>
        <w:jc w:val="both"/>
        <w:rPr>
          <w:rFonts w:ascii="&amp;quot" w:eastAsia="Times New Roman" w:hAnsi="&amp;quot" w:cs="Times New Roman"/>
          <w:sz w:val="24"/>
          <w:szCs w:val="24"/>
          <w:lang w:eastAsia="ru-RU"/>
        </w:rPr>
      </w:pPr>
      <w:hyperlink r:id="rId12" w:tgtFrame="_blank" w:history="1">
        <w:r w:rsidRPr="00C2409C">
          <w:rPr>
            <w:rFonts w:ascii="&amp;quot" w:eastAsia="Times New Roman" w:hAnsi="&amp;quot" w:cs="Times New Roman"/>
            <w:sz w:val="24"/>
            <w:szCs w:val="24"/>
            <w:u w:val="single"/>
            <w:lang w:eastAsia="ru-RU"/>
          </w:rPr>
          <w:t xml:space="preserve">Письмо </w:t>
        </w:r>
        <w:proofErr w:type="spellStart"/>
        <w:r w:rsidRPr="00C2409C">
          <w:rPr>
            <w:rFonts w:ascii="&amp;quot" w:eastAsia="Times New Roman" w:hAnsi="&amp;quot" w:cs="Times New Roman"/>
            <w:sz w:val="24"/>
            <w:szCs w:val="24"/>
            <w:u w:val="single"/>
            <w:lang w:eastAsia="ru-RU"/>
          </w:rPr>
          <w:t>МОиН</w:t>
        </w:r>
        <w:proofErr w:type="spellEnd"/>
        <w:r w:rsidRPr="00C2409C">
          <w:rPr>
            <w:rFonts w:ascii="&amp;quot" w:eastAsia="Times New Roman" w:hAnsi="&amp;quot" w:cs="Times New Roman"/>
            <w:sz w:val="24"/>
            <w:szCs w:val="24"/>
            <w:u w:val="single"/>
            <w:lang w:eastAsia="ru-RU"/>
          </w:rPr>
          <w:t xml:space="preserve"> РФ № 08-761 от 25.05.2015 «Об изучении предметных областей: «Основы религиозных культур и светской этики» и «Основы духовно-нравственной культуры народов России»</w:t>
        </w:r>
      </w:hyperlink>
    </w:p>
    <w:p w:rsidR="00C2409C" w:rsidRPr="00C2409C" w:rsidRDefault="00C2409C" w:rsidP="00C2409C">
      <w:pPr>
        <w:numPr>
          <w:ilvl w:val="0"/>
          <w:numId w:val="2"/>
        </w:numPr>
        <w:spacing w:before="100" w:beforeAutospacing="1" w:after="100" w:afterAutospacing="1" w:line="300" w:lineRule="atLeast"/>
        <w:ind w:left="375"/>
        <w:jc w:val="both"/>
        <w:rPr>
          <w:rFonts w:ascii="&amp;quot" w:eastAsia="Times New Roman" w:hAnsi="&amp;quot" w:cs="Times New Roman"/>
          <w:sz w:val="24"/>
          <w:szCs w:val="24"/>
          <w:lang w:eastAsia="ru-RU"/>
        </w:rPr>
      </w:pPr>
      <w:hyperlink r:id="rId13" w:tgtFrame="_blank" w:history="1">
        <w:r w:rsidRPr="00C2409C">
          <w:rPr>
            <w:rFonts w:ascii="&amp;quot" w:eastAsia="Times New Roman" w:hAnsi="&amp;quot" w:cs="Times New Roman"/>
            <w:sz w:val="24"/>
            <w:szCs w:val="24"/>
            <w:u w:val="single"/>
            <w:lang w:eastAsia="ru-RU"/>
          </w:rPr>
          <w:t xml:space="preserve">Письмо </w:t>
        </w:r>
        <w:proofErr w:type="spellStart"/>
        <w:r w:rsidRPr="00C2409C">
          <w:rPr>
            <w:rFonts w:ascii="&amp;quot" w:eastAsia="Times New Roman" w:hAnsi="&amp;quot" w:cs="Times New Roman"/>
            <w:sz w:val="24"/>
            <w:szCs w:val="24"/>
            <w:u w:val="single"/>
            <w:lang w:eastAsia="ru-RU"/>
          </w:rPr>
          <w:t>МОиН</w:t>
        </w:r>
        <w:proofErr w:type="spellEnd"/>
        <w:r w:rsidRPr="00C2409C">
          <w:rPr>
            <w:rFonts w:ascii="&amp;quot" w:eastAsia="Times New Roman" w:hAnsi="&amp;quot" w:cs="Times New Roman"/>
            <w:sz w:val="24"/>
            <w:szCs w:val="24"/>
            <w:u w:val="single"/>
            <w:lang w:eastAsia="ru-RU"/>
          </w:rPr>
          <w:t xml:space="preserve"> РФ от 28.10.2015 N 08-1786 «О рабочих программах учебных предметов»</w:t>
        </w:r>
      </w:hyperlink>
    </w:p>
    <w:p w:rsidR="00C2409C" w:rsidRPr="00C2409C" w:rsidRDefault="00C2409C" w:rsidP="00C2409C">
      <w:pPr>
        <w:numPr>
          <w:ilvl w:val="0"/>
          <w:numId w:val="2"/>
        </w:numPr>
        <w:spacing w:before="100" w:beforeAutospacing="1" w:after="100" w:afterAutospacing="1" w:line="300" w:lineRule="atLeast"/>
        <w:ind w:left="375"/>
        <w:jc w:val="both"/>
        <w:rPr>
          <w:rFonts w:ascii="&amp;quot" w:eastAsia="Times New Roman" w:hAnsi="&amp;quot" w:cs="Times New Roman"/>
          <w:sz w:val="24"/>
          <w:szCs w:val="24"/>
          <w:lang w:eastAsia="ru-RU"/>
        </w:rPr>
      </w:pPr>
      <w:hyperlink r:id="rId14" w:tgtFrame="_blank" w:history="1">
        <w:r w:rsidRPr="00C2409C">
          <w:rPr>
            <w:rFonts w:ascii="&amp;quot" w:eastAsia="Times New Roman" w:hAnsi="&amp;quot" w:cs="Times New Roman"/>
            <w:sz w:val="24"/>
            <w:szCs w:val="24"/>
            <w:u w:val="single"/>
            <w:lang w:eastAsia="ru-RU"/>
          </w:rPr>
          <w:t xml:space="preserve">Письмо </w:t>
        </w:r>
        <w:proofErr w:type="spellStart"/>
        <w:r w:rsidRPr="00C2409C">
          <w:rPr>
            <w:rFonts w:ascii="&amp;quot" w:eastAsia="Times New Roman" w:hAnsi="&amp;quot" w:cs="Times New Roman"/>
            <w:sz w:val="24"/>
            <w:szCs w:val="24"/>
            <w:u w:val="single"/>
            <w:lang w:eastAsia="ru-RU"/>
          </w:rPr>
          <w:t>МОиНР</w:t>
        </w:r>
        <w:proofErr w:type="spellEnd"/>
        <w:r w:rsidRPr="00C2409C">
          <w:rPr>
            <w:rFonts w:ascii="&amp;quot" w:eastAsia="Times New Roman" w:hAnsi="&amp;quot" w:cs="Times New Roman"/>
            <w:sz w:val="24"/>
            <w:szCs w:val="24"/>
            <w:u w:val="single"/>
            <w:lang w:eastAsia="ru-RU"/>
          </w:rPr>
          <w:t xml:space="preserve"> от 16 мая 2016 года N НТ-664/08, Профсоюз работников народного образования и науки РФ N 269 «Рекомендации по сокращению и устранению избыточной отчетности учителей»</w:t>
        </w:r>
      </w:hyperlink>
    </w:p>
    <w:p w:rsidR="00C2409C" w:rsidRPr="00C2409C" w:rsidRDefault="00C2409C" w:rsidP="00C2409C">
      <w:pPr>
        <w:numPr>
          <w:ilvl w:val="0"/>
          <w:numId w:val="2"/>
        </w:numPr>
        <w:spacing w:before="100" w:beforeAutospacing="1" w:after="100" w:afterAutospacing="1" w:line="300" w:lineRule="atLeast"/>
        <w:jc w:val="both"/>
        <w:rPr>
          <w:rFonts w:ascii="&amp;quot" w:eastAsia="Times New Roman" w:hAnsi="&amp;quot" w:cs="Times New Roman"/>
          <w:sz w:val="24"/>
          <w:szCs w:val="24"/>
          <w:lang w:eastAsia="ru-RU"/>
        </w:rPr>
      </w:pPr>
      <w:hyperlink r:id="rId15" w:tgtFrame="_blank" w:history="1">
        <w:r w:rsidRPr="00C2409C">
          <w:rPr>
            <w:rFonts w:ascii="&amp;quot" w:eastAsia="Times New Roman" w:hAnsi="&amp;quot" w:cs="Times New Roman"/>
            <w:sz w:val="24"/>
            <w:szCs w:val="24"/>
            <w:lang w:eastAsia="ru-RU"/>
          </w:rPr>
          <w:t>Приложение к письму Общероссийского профсоюза образования от 07.07.2016 № 323 «Дополнительные разъяснения по сокращению и устранению избыточной отчетности учителей»</w:t>
        </w:r>
      </w:hyperlink>
    </w:p>
    <w:p w:rsidR="00C2409C" w:rsidRPr="00C2409C" w:rsidRDefault="00C2409C" w:rsidP="00C2409C">
      <w:pPr>
        <w:numPr>
          <w:ilvl w:val="0"/>
          <w:numId w:val="2"/>
        </w:numPr>
        <w:spacing w:before="100" w:beforeAutospacing="1" w:after="100" w:afterAutospacing="1" w:line="300" w:lineRule="atLeast"/>
        <w:jc w:val="both"/>
        <w:rPr>
          <w:rFonts w:ascii="&amp;quot" w:eastAsia="Times New Roman" w:hAnsi="&amp;quot" w:cs="Times New Roman"/>
          <w:sz w:val="24"/>
          <w:szCs w:val="24"/>
          <w:lang w:eastAsia="ru-RU"/>
        </w:rPr>
      </w:pPr>
      <w:hyperlink r:id="rId16" w:tgtFrame="_blank" w:history="1">
        <w:r w:rsidRPr="00C2409C">
          <w:rPr>
            <w:rFonts w:ascii="&amp;quot" w:eastAsia="Times New Roman" w:hAnsi="&amp;quot" w:cs="Times New Roman"/>
            <w:sz w:val="24"/>
            <w:szCs w:val="24"/>
            <w:lang w:eastAsia="ru-RU"/>
          </w:rPr>
          <w:t xml:space="preserve">Письмо </w:t>
        </w:r>
        <w:proofErr w:type="spellStart"/>
        <w:r w:rsidRPr="00C2409C">
          <w:rPr>
            <w:rFonts w:ascii="&amp;quot" w:eastAsia="Times New Roman" w:hAnsi="&amp;quot" w:cs="Times New Roman"/>
            <w:sz w:val="24"/>
            <w:szCs w:val="24"/>
            <w:lang w:eastAsia="ru-RU"/>
          </w:rPr>
          <w:t>МОиН</w:t>
        </w:r>
        <w:proofErr w:type="spellEnd"/>
        <w:r w:rsidRPr="00C2409C">
          <w:rPr>
            <w:rFonts w:ascii="&amp;quot" w:eastAsia="Times New Roman" w:hAnsi="&amp;quot" w:cs="Times New Roman"/>
            <w:sz w:val="24"/>
            <w:szCs w:val="24"/>
            <w:lang w:eastAsia="ru-RU"/>
          </w:rPr>
          <w:t xml:space="preserve"> РФ № 08-96 от 19.01.2018 «О методических рекомендациях»</w:t>
        </w:r>
      </w:hyperlink>
    </w:p>
    <w:p w:rsidR="00C2409C" w:rsidRPr="00C2409C" w:rsidRDefault="00C2409C" w:rsidP="00C2409C">
      <w:pPr>
        <w:numPr>
          <w:ilvl w:val="0"/>
          <w:numId w:val="2"/>
        </w:numPr>
        <w:spacing w:before="100" w:beforeAutospacing="1" w:after="100" w:afterAutospacing="1" w:line="300" w:lineRule="atLeast"/>
        <w:jc w:val="both"/>
        <w:rPr>
          <w:rFonts w:ascii="&amp;quot" w:eastAsia="Times New Roman" w:hAnsi="&amp;quot" w:cs="Times New Roman"/>
          <w:sz w:val="24"/>
          <w:szCs w:val="24"/>
          <w:lang w:eastAsia="ru-RU"/>
        </w:rPr>
      </w:pPr>
      <w:hyperlink r:id="rId17" w:tgtFrame="_blank" w:history="1">
        <w:r w:rsidRPr="00C2409C">
          <w:rPr>
            <w:rFonts w:ascii="&amp;quot" w:eastAsia="Times New Roman" w:hAnsi="&amp;quot" w:cs="Times New Roman"/>
            <w:sz w:val="24"/>
            <w:szCs w:val="24"/>
            <w:lang w:eastAsia="ru-RU"/>
          </w:rPr>
          <w:t>Приложение: Методические рекомендации для органов исполнительной власти субъектов Российской Федерации по совершенствованию процесса реализации комплексного учебного курса «Основы религиозных культур и светской этики» и предметной области «Основы духовно-нравственной культуры народов России»</w:t>
        </w:r>
      </w:hyperlink>
    </w:p>
    <w:p w:rsidR="00C2409C" w:rsidRPr="00C2409C" w:rsidRDefault="00C2409C" w:rsidP="00C2409C">
      <w:pPr>
        <w:numPr>
          <w:ilvl w:val="0"/>
          <w:numId w:val="2"/>
        </w:numPr>
        <w:spacing w:before="100" w:beforeAutospacing="1" w:after="100" w:afterAutospacing="1" w:line="300" w:lineRule="atLeast"/>
        <w:jc w:val="both"/>
        <w:rPr>
          <w:rFonts w:ascii="&amp;quot" w:eastAsia="Times New Roman" w:hAnsi="&amp;quot" w:cs="Times New Roman"/>
          <w:sz w:val="24"/>
          <w:szCs w:val="24"/>
          <w:lang w:eastAsia="ru-RU"/>
        </w:rPr>
      </w:pPr>
      <w:hyperlink r:id="rId18" w:tgtFrame="_blank" w:history="1">
        <w:r w:rsidRPr="00C2409C">
          <w:rPr>
            <w:rFonts w:ascii="&amp;quot" w:eastAsia="Times New Roman" w:hAnsi="&amp;quot" w:cs="Times New Roman"/>
            <w:sz w:val="24"/>
            <w:szCs w:val="24"/>
            <w:lang w:eastAsia="ru-RU"/>
          </w:rPr>
          <w:t xml:space="preserve">Письмо </w:t>
        </w:r>
        <w:proofErr w:type="spellStart"/>
        <w:r w:rsidRPr="00C2409C">
          <w:rPr>
            <w:rFonts w:ascii="&amp;quot" w:eastAsia="Times New Roman" w:hAnsi="&amp;quot" w:cs="Times New Roman"/>
            <w:sz w:val="24"/>
            <w:szCs w:val="24"/>
            <w:lang w:eastAsia="ru-RU"/>
          </w:rPr>
          <w:t>МОиН</w:t>
        </w:r>
        <w:proofErr w:type="spellEnd"/>
        <w:r w:rsidRPr="00C2409C">
          <w:rPr>
            <w:rFonts w:ascii="&amp;quot" w:eastAsia="Times New Roman" w:hAnsi="&amp;quot" w:cs="Times New Roman"/>
            <w:sz w:val="24"/>
            <w:szCs w:val="24"/>
            <w:lang w:eastAsia="ru-RU"/>
          </w:rPr>
          <w:t xml:space="preserve"> РФ от 16.05.2018 N 08-1211 «Об использовании учебников и учебных пособий в образовательной деятельности»</w:t>
        </w:r>
      </w:hyperlink>
    </w:p>
    <w:p w:rsidR="00C2409C" w:rsidRPr="00C2409C" w:rsidRDefault="00C2409C" w:rsidP="00C2409C">
      <w:pPr>
        <w:numPr>
          <w:ilvl w:val="0"/>
          <w:numId w:val="2"/>
        </w:numPr>
        <w:spacing w:before="100" w:beforeAutospacing="1" w:after="100" w:afterAutospacing="1" w:line="300" w:lineRule="atLeast"/>
        <w:jc w:val="both"/>
        <w:rPr>
          <w:rFonts w:ascii="&amp;quot" w:eastAsia="Times New Roman" w:hAnsi="&amp;quot" w:cs="Times New Roman"/>
          <w:sz w:val="24"/>
          <w:szCs w:val="24"/>
          <w:lang w:eastAsia="ru-RU"/>
        </w:rPr>
      </w:pPr>
      <w:hyperlink r:id="rId19" w:tgtFrame="_blank" w:history="1">
        <w:r w:rsidRPr="00C2409C">
          <w:rPr>
            <w:rFonts w:ascii="&amp;quot" w:eastAsia="Times New Roman" w:hAnsi="&amp;quot" w:cs="Times New Roman"/>
            <w:sz w:val="24"/>
            <w:szCs w:val="24"/>
            <w:lang w:eastAsia="ru-RU"/>
          </w:rPr>
          <w:t>Письмо РАО от 14.06.2018 № 01-368/15/7 «О недопустимости исключения из образовательного процесса Рабочих тетрадей»</w:t>
        </w:r>
      </w:hyperlink>
    </w:p>
    <w:p w:rsidR="00C2409C" w:rsidRPr="00C2409C" w:rsidRDefault="00C2409C" w:rsidP="00C2409C">
      <w:pPr>
        <w:numPr>
          <w:ilvl w:val="0"/>
          <w:numId w:val="2"/>
        </w:numPr>
        <w:spacing w:before="100" w:beforeAutospacing="1" w:after="100" w:afterAutospacing="1" w:line="300" w:lineRule="atLeast"/>
        <w:jc w:val="both"/>
        <w:rPr>
          <w:rFonts w:ascii="&amp;quot" w:eastAsia="Times New Roman" w:hAnsi="&amp;quot" w:cs="Times New Roman"/>
          <w:sz w:val="24"/>
          <w:szCs w:val="24"/>
          <w:lang w:eastAsia="ru-RU"/>
        </w:rPr>
      </w:pPr>
      <w:hyperlink r:id="rId20" w:tgtFrame="_blank" w:history="1">
        <w:r w:rsidRPr="00C2409C">
          <w:rPr>
            <w:rFonts w:ascii="&amp;quot" w:eastAsia="Times New Roman" w:hAnsi="&amp;quot" w:cs="Times New Roman"/>
            <w:sz w:val="24"/>
            <w:szCs w:val="24"/>
            <w:lang w:eastAsia="ru-RU"/>
          </w:rPr>
          <w:t>Приложение: Памятка руководителю ОО</w:t>
        </w:r>
      </w:hyperlink>
    </w:p>
    <w:p w:rsidR="00C2409C" w:rsidRPr="00C2409C" w:rsidRDefault="00C2409C" w:rsidP="00C2409C">
      <w:pPr>
        <w:numPr>
          <w:ilvl w:val="0"/>
          <w:numId w:val="2"/>
        </w:numPr>
        <w:spacing w:before="100" w:beforeAutospacing="1" w:after="100" w:afterAutospacing="1" w:line="300" w:lineRule="atLeast"/>
        <w:jc w:val="both"/>
        <w:rPr>
          <w:rFonts w:ascii="&amp;quot" w:eastAsia="Times New Roman" w:hAnsi="&amp;quot" w:cs="Times New Roman"/>
          <w:sz w:val="24"/>
          <w:szCs w:val="24"/>
          <w:lang w:eastAsia="ru-RU"/>
        </w:rPr>
      </w:pPr>
      <w:hyperlink r:id="rId21" w:tgtFrame="_blank" w:history="1">
        <w:r w:rsidRPr="00C2409C">
          <w:rPr>
            <w:rFonts w:ascii="&amp;quot" w:eastAsia="Times New Roman" w:hAnsi="&amp;quot" w:cs="Times New Roman"/>
            <w:sz w:val="24"/>
            <w:szCs w:val="24"/>
            <w:lang w:eastAsia="ru-RU"/>
          </w:rPr>
          <w:t xml:space="preserve">Письмо </w:t>
        </w:r>
        <w:proofErr w:type="spellStart"/>
        <w:r w:rsidRPr="00C2409C">
          <w:rPr>
            <w:rFonts w:ascii="&amp;quot" w:eastAsia="Times New Roman" w:hAnsi="&amp;quot" w:cs="Times New Roman"/>
            <w:sz w:val="24"/>
            <w:szCs w:val="24"/>
            <w:lang w:eastAsia="ru-RU"/>
          </w:rPr>
          <w:t>МОиН</w:t>
        </w:r>
        <w:proofErr w:type="spellEnd"/>
        <w:r w:rsidRPr="00C2409C">
          <w:rPr>
            <w:rFonts w:ascii="&amp;quot" w:eastAsia="Times New Roman" w:hAnsi="&amp;quot" w:cs="Times New Roman"/>
            <w:sz w:val="24"/>
            <w:szCs w:val="24"/>
            <w:lang w:eastAsia="ru-RU"/>
          </w:rPr>
          <w:t xml:space="preserve"> РФ от 20.04.2018 № ТС-1122/08 «О календаре образовательных событий на 2018/19 учебный год»</w:t>
        </w:r>
      </w:hyperlink>
    </w:p>
    <w:p w:rsidR="00C2409C" w:rsidRDefault="00C2409C"/>
    <w:sectPr w:rsidR="00C24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D67E5A"/>
    <w:multiLevelType w:val="multilevel"/>
    <w:tmpl w:val="11485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755880"/>
    <w:multiLevelType w:val="multilevel"/>
    <w:tmpl w:val="F3F0C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2F529A"/>
    <w:multiLevelType w:val="multilevel"/>
    <w:tmpl w:val="5EB24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09C"/>
    <w:rsid w:val="00920E31"/>
    <w:rsid w:val="00C24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981ADA-4079-459C-B03D-CC42A5793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40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409C"/>
    <w:rPr>
      <w:b/>
      <w:bCs/>
    </w:rPr>
  </w:style>
  <w:style w:type="character" w:styleId="a5">
    <w:name w:val="Hyperlink"/>
    <w:basedOn w:val="a0"/>
    <w:uiPriority w:val="99"/>
    <w:semiHidden/>
    <w:unhideWhenUsed/>
    <w:rsid w:val="00C2409C"/>
    <w:rPr>
      <w:color w:val="0000FF"/>
      <w:u w:val="single"/>
    </w:rPr>
  </w:style>
  <w:style w:type="paragraph" w:styleId="a6">
    <w:name w:val="No Spacing"/>
    <w:uiPriority w:val="1"/>
    <w:qFormat/>
    <w:rsid w:val="00C240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97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r2QJ0WNMqBeCRg" TargetMode="External"/><Relationship Id="rId13" Type="http://schemas.openxmlformats.org/officeDocument/2006/relationships/hyperlink" Target="https://yadi.sk/i/wQA3MFnSJe297w" TargetMode="External"/><Relationship Id="rId18" Type="http://schemas.openxmlformats.org/officeDocument/2006/relationships/hyperlink" Target="https://yadi.sk/i/6HF6jEgf37Nkqw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adi.sk/i/n74Q61L9GeTGbA" TargetMode="External"/><Relationship Id="rId7" Type="http://schemas.openxmlformats.org/officeDocument/2006/relationships/hyperlink" Target="https://yadi.sk/d/Ov8_-jYbw31v8Q" TargetMode="External"/><Relationship Id="rId12" Type="http://schemas.openxmlformats.org/officeDocument/2006/relationships/hyperlink" Target="https://yadi.sk/i/uqxepPUKTRT18w" TargetMode="External"/><Relationship Id="rId17" Type="http://schemas.openxmlformats.org/officeDocument/2006/relationships/hyperlink" Target="https://yadi.sk/i/mBygXIaM-Hs81A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di.sk/i/A5P4TiaG2YcM0g" TargetMode="External"/><Relationship Id="rId20" Type="http://schemas.openxmlformats.org/officeDocument/2006/relationships/hyperlink" Target="https://yadi.sk/i/bFjdFUMpO2jC2Q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adi.sk/d/0W1DxtVVrTrUtw" TargetMode="External"/><Relationship Id="rId11" Type="http://schemas.openxmlformats.org/officeDocument/2006/relationships/hyperlink" Target="https://yadi.sk/i/DMscbx3Qo-ZhZg" TargetMode="External"/><Relationship Id="rId5" Type="http://schemas.openxmlformats.org/officeDocument/2006/relationships/hyperlink" Target="https://yadi.sk/i/Xr423B5uIvD_pA" TargetMode="External"/><Relationship Id="rId15" Type="http://schemas.openxmlformats.org/officeDocument/2006/relationships/hyperlink" Target="https://yadi.sk/i/N4YWqLgUeN1pAg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yadi.sk/i/6BydhSyjS72Y9g" TargetMode="External"/><Relationship Id="rId19" Type="http://schemas.openxmlformats.org/officeDocument/2006/relationships/hyperlink" Target="https://yadi.sk/i/yq51JBHqh05ao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di.sk/i/njk8T3Oh8zE_eA" TargetMode="External"/><Relationship Id="rId14" Type="http://schemas.openxmlformats.org/officeDocument/2006/relationships/hyperlink" Target="https://yadi.sk/d/LY2_L_Jj_VsURQ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570</Words>
  <Characters>3250</Characters>
  <Application>Microsoft Office Word</Application>
  <DocSecurity>0</DocSecurity>
  <Lines>27</Lines>
  <Paragraphs>7</Paragraphs>
  <ScaleCrop>false</ScaleCrop>
  <Company/>
  <LinksUpToDate>false</LinksUpToDate>
  <CharactersWithSpaces>3813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Gulnaz</dc:creator>
  <cp:keywords/>
  <dc:description/>
  <cp:lastModifiedBy>Gulnaz</cp:lastModifiedBy>
  <cp:revision>1</cp:revision>
  <dcterms:created xsi:type="dcterms:W3CDTF">2018-11-21T10:48:00Z</dcterms:created>
  <dcterms:modified xsi:type="dcterms:W3CDTF">2018-11-21T10:57:00Z</dcterms:modified>
</cp:coreProperties>
</file>